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0A" w:rsidRDefault="004C54DD" w:rsidP="00DC40D4">
      <w:pPr>
        <w:jc w:val="center"/>
        <w:rPr>
          <w:b/>
          <w:sz w:val="24"/>
          <w:szCs w:val="24"/>
        </w:rPr>
      </w:pPr>
      <w:bookmarkStart w:id="0" w:name="_GoBack"/>
      <w:bookmarkEnd w:id="0"/>
      <w:r w:rsidRPr="00DC40D4">
        <w:rPr>
          <w:b/>
          <w:sz w:val="24"/>
          <w:szCs w:val="24"/>
        </w:rPr>
        <w:t>AME</w:t>
      </w:r>
      <w:r w:rsidR="00250B20" w:rsidRPr="00DC40D4">
        <w:rPr>
          <w:b/>
          <w:sz w:val="24"/>
          <w:szCs w:val="24"/>
        </w:rPr>
        <w:t xml:space="preserve">RİKA’DAN YAPILACAK YATIRIM MALI </w:t>
      </w:r>
    </w:p>
    <w:p w:rsidR="00040D23" w:rsidRPr="00DC40D4" w:rsidRDefault="00250B20" w:rsidP="00DC40D4">
      <w:pPr>
        <w:jc w:val="center"/>
        <w:rPr>
          <w:b/>
          <w:sz w:val="24"/>
          <w:szCs w:val="24"/>
        </w:rPr>
      </w:pPr>
      <w:r w:rsidRPr="00DC40D4">
        <w:rPr>
          <w:b/>
          <w:sz w:val="24"/>
          <w:szCs w:val="24"/>
        </w:rPr>
        <w:t>(</w:t>
      </w:r>
      <w:r w:rsidR="004C54DD" w:rsidRPr="00DC40D4">
        <w:rPr>
          <w:b/>
          <w:sz w:val="24"/>
          <w:szCs w:val="24"/>
        </w:rPr>
        <w:t xml:space="preserve"> MAKİNA, EKİPMAN VE HİZMET </w:t>
      </w:r>
      <w:r w:rsidRPr="00DC40D4">
        <w:rPr>
          <w:b/>
          <w:sz w:val="24"/>
          <w:szCs w:val="24"/>
        </w:rPr>
        <w:t xml:space="preserve">) </w:t>
      </w:r>
      <w:r w:rsidR="004C54DD" w:rsidRPr="00DC40D4">
        <w:rPr>
          <w:b/>
          <w:sz w:val="24"/>
          <w:szCs w:val="24"/>
        </w:rPr>
        <w:t>İTHAL</w:t>
      </w:r>
      <w:r w:rsidR="00DC40D4">
        <w:rPr>
          <w:b/>
          <w:sz w:val="24"/>
          <w:szCs w:val="24"/>
        </w:rPr>
        <w:t xml:space="preserve">ATININ </w:t>
      </w:r>
      <w:r w:rsidR="004C54DD" w:rsidRPr="00DC40D4">
        <w:rPr>
          <w:b/>
          <w:sz w:val="24"/>
          <w:szCs w:val="24"/>
        </w:rPr>
        <w:t>FİNANSMANI</w:t>
      </w:r>
    </w:p>
    <w:p w:rsidR="004C54DD" w:rsidRDefault="004C54DD" w:rsidP="003C07F5">
      <w:pPr>
        <w:jc w:val="both"/>
      </w:pPr>
      <w:r>
        <w:t>US Export – Import Bank finansmanı ile finansman maliyetlerini düşermenizi sağlar ve Amerikan mal ve hizmetlerini ithal ederken aynı zamanda uluslararası kredi geçmişinizi yaratmış olursunuz.</w:t>
      </w:r>
    </w:p>
    <w:p w:rsidR="004C54DD" w:rsidRPr="00416CB8" w:rsidRDefault="004C54DD" w:rsidP="003C07F5">
      <w:pPr>
        <w:jc w:val="both"/>
        <w:rPr>
          <w:b/>
          <w:color w:val="FF0000"/>
        </w:rPr>
      </w:pPr>
      <w:r w:rsidRPr="00416CB8">
        <w:rPr>
          <w:b/>
          <w:color w:val="FF0000"/>
        </w:rPr>
        <w:t>İVEDİ FİNANSAL DANIŞMANLIK HİZMETLERİ LTD. ŞTİ.</w:t>
      </w:r>
    </w:p>
    <w:p w:rsidR="004C54DD" w:rsidRDefault="004C54DD" w:rsidP="003C07F5">
      <w:pPr>
        <w:jc w:val="both"/>
      </w:pPr>
      <w:r>
        <w:t xml:space="preserve">PNC Bank, </w:t>
      </w:r>
      <w:r w:rsidR="00506C79">
        <w:t xml:space="preserve">National Association (PNC Bank)’ın Türkiye’deki tek iş ortağı </w:t>
      </w:r>
      <w:r w:rsidR="00506C79" w:rsidRPr="008E46DE">
        <w:rPr>
          <w:b/>
          <w:color w:val="1F497D" w:themeColor="text2"/>
        </w:rPr>
        <w:t>İVEDİ FİNANSAL</w:t>
      </w:r>
      <w:r w:rsidR="004F2DB2" w:rsidRPr="008E46DE">
        <w:rPr>
          <w:color w:val="1F497D" w:themeColor="text2"/>
        </w:rPr>
        <w:t>’</w:t>
      </w:r>
      <w:r w:rsidR="004F2DB2" w:rsidRPr="008E46DE">
        <w:t>dır</w:t>
      </w:r>
      <w:r w:rsidR="004F2DB2" w:rsidRPr="00F47FA3">
        <w:t>.</w:t>
      </w:r>
    </w:p>
    <w:p w:rsidR="00506C79" w:rsidRDefault="00506C79" w:rsidP="003C07F5">
      <w:pPr>
        <w:jc w:val="both"/>
      </w:pPr>
      <w:r>
        <w:t>P</w:t>
      </w:r>
      <w:r w:rsidR="00F47FA3">
        <w:t>NC</w:t>
      </w:r>
      <w:r>
        <w:t xml:space="preserve"> Bank, 40 yıldır Amerika dışından makine, ekipman ve hizmet ithal etmek isteyen Amerika dışında yerleşik ithalatçıları desteklemek için, Amerikalı üreticilerden bu ürünlerin satın alımasının finansmanı  için  US Export –Import Bank ile birlikte çalışmaktadır.   </w:t>
      </w:r>
    </w:p>
    <w:p w:rsidR="003A08A1" w:rsidRPr="00F47FA3" w:rsidRDefault="003A08A1" w:rsidP="003C07F5">
      <w:pPr>
        <w:jc w:val="both"/>
        <w:rPr>
          <w:b/>
          <w:color w:val="FF0000"/>
        </w:rPr>
      </w:pPr>
      <w:r w:rsidRPr="00F47FA3">
        <w:rPr>
          <w:b/>
          <w:color w:val="FF0000"/>
        </w:rPr>
        <w:t>ITHALAT YAPILABILECEK UYGUN SEKTÖRLER</w:t>
      </w:r>
    </w:p>
    <w:p w:rsidR="0010031F" w:rsidRDefault="0010031F" w:rsidP="003C07F5">
      <w:pPr>
        <w:jc w:val="both"/>
      </w:pPr>
      <w:r>
        <w:t>Amerikalı tedarikçilerden sağlanacak yeni yada kullanılmış her</w:t>
      </w:r>
      <w:r w:rsidR="003A08A1">
        <w:t xml:space="preserve"> çeşit makine </w:t>
      </w:r>
      <w:r>
        <w:t>ve ekipmanlar ile birlikte, bu mallarla ilgili her türlü mühendislik ve danışmanlık hizmetleride finanse edilebilir. PNC Bank tarafından finanse edilebilen mal ve hizmetler;</w:t>
      </w:r>
    </w:p>
    <w:p w:rsidR="0010031F" w:rsidRDefault="0010031F" w:rsidP="0010031F">
      <w:pPr>
        <w:pStyle w:val="ListeParagraf"/>
        <w:numPr>
          <w:ilvl w:val="0"/>
          <w:numId w:val="1"/>
        </w:numPr>
        <w:jc w:val="both"/>
      </w:pPr>
      <w:r>
        <w:t>Tarım</w:t>
      </w:r>
    </w:p>
    <w:p w:rsidR="0010031F" w:rsidRDefault="0010031F" w:rsidP="0010031F">
      <w:pPr>
        <w:pStyle w:val="ListeParagraf"/>
        <w:numPr>
          <w:ilvl w:val="0"/>
          <w:numId w:val="1"/>
        </w:numPr>
        <w:jc w:val="both"/>
      </w:pPr>
      <w:r>
        <w:t>Bankacılık</w:t>
      </w:r>
    </w:p>
    <w:p w:rsidR="0010031F" w:rsidRDefault="00CB1124" w:rsidP="0010031F">
      <w:pPr>
        <w:pStyle w:val="ListeParagraf"/>
        <w:numPr>
          <w:ilvl w:val="0"/>
          <w:numId w:val="1"/>
        </w:numPr>
        <w:jc w:val="both"/>
      </w:pPr>
      <w:r>
        <w:t>Radyo ve TV</w:t>
      </w:r>
    </w:p>
    <w:p w:rsidR="00CB1124" w:rsidRDefault="00CB1124" w:rsidP="0010031F">
      <w:pPr>
        <w:pStyle w:val="ListeParagraf"/>
        <w:numPr>
          <w:ilvl w:val="0"/>
          <w:numId w:val="1"/>
        </w:numPr>
        <w:jc w:val="both"/>
      </w:pPr>
      <w:r>
        <w:t>Kimya / Plastik</w:t>
      </w:r>
    </w:p>
    <w:p w:rsidR="00CB1124" w:rsidRDefault="00CB1124" w:rsidP="0010031F">
      <w:pPr>
        <w:pStyle w:val="ListeParagraf"/>
        <w:numPr>
          <w:ilvl w:val="0"/>
          <w:numId w:val="1"/>
        </w:numPr>
        <w:jc w:val="both"/>
      </w:pPr>
      <w:r>
        <w:t>İnşaat</w:t>
      </w:r>
    </w:p>
    <w:p w:rsidR="00CB1124" w:rsidRDefault="00CB1124" w:rsidP="0010031F">
      <w:pPr>
        <w:pStyle w:val="ListeParagraf"/>
        <w:numPr>
          <w:ilvl w:val="0"/>
          <w:numId w:val="1"/>
        </w:numPr>
        <w:jc w:val="both"/>
      </w:pPr>
      <w:r>
        <w:t>Yiyecek işleme</w:t>
      </w:r>
    </w:p>
    <w:p w:rsidR="00CB1124" w:rsidRDefault="00CB1124" w:rsidP="00CB1124">
      <w:pPr>
        <w:pStyle w:val="ListeParagraf"/>
        <w:numPr>
          <w:ilvl w:val="0"/>
          <w:numId w:val="1"/>
        </w:numPr>
        <w:jc w:val="both"/>
      </w:pPr>
      <w:r>
        <w:t>Franchize</w:t>
      </w:r>
    </w:p>
    <w:p w:rsidR="00CB1124" w:rsidRDefault="00CB1124" w:rsidP="00CB1124">
      <w:pPr>
        <w:pStyle w:val="ListeParagraf"/>
        <w:numPr>
          <w:ilvl w:val="0"/>
          <w:numId w:val="1"/>
        </w:numPr>
        <w:jc w:val="both"/>
      </w:pPr>
      <w:r>
        <w:t>Isıtma, havalandırma ve air condition</w:t>
      </w:r>
    </w:p>
    <w:p w:rsidR="00CB1124" w:rsidRDefault="00CB1124" w:rsidP="00CB1124">
      <w:pPr>
        <w:pStyle w:val="ListeParagraf"/>
        <w:numPr>
          <w:ilvl w:val="0"/>
          <w:numId w:val="1"/>
        </w:numPr>
        <w:jc w:val="both"/>
      </w:pPr>
      <w:r>
        <w:t>Ağır vasıta distribütörleri / Leasing</w:t>
      </w:r>
    </w:p>
    <w:p w:rsidR="00CB1124" w:rsidRDefault="00CB1124" w:rsidP="00CB1124">
      <w:pPr>
        <w:pStyle w:val="ListeParagraf"/>
        <w:numPr>
          <w:ilvl w:val="0"/>
          <w:numId w:val="1"/>
        </w:numPr>
        <w:jc w:val="both"/>
      </w:pPr>
      <w:r>
        <w:t>İmalat,</w:t>
      </w:r>
    </w:p>
    <w:p w:rsidR="00CB1124" w:rsidRDefault="00CB1124" w:rsidP="00CB1124">
      <w:pPr>
        <w:pStyle w:val="ListeParagraf"/>
        <w:numPr>
          <w:ilvl w:val="0"/>
          <w:numId w:val="1"/>
        </w:numPr>
        <w:jc w:val="both"/>
      </w:pPr>
      <w:r>
        <w:t>İlaç sanayi ve Tıb</w:t>
      </w:r>
    </w:p>
    <w:p w:rsidR="00CB1124" w:rsidRDefault="00CB1124" w:rsidP="00CB1124">
      <w:pPr>
        <w:pStyle w:val="ListeParagraf"/>
        <w:numPr>
          <w:ilvl w:val="0"/>
          <w:numId w:val="1"/>
        </w:numPr>
        <w:jc w:val="both"/>
      </w:pPr>
      <w:r>
        <w:t>Yağ ve gaz</w:t>
      </w:r>
    </w:p>
    <w:p w:rsidR="00CB1124" w:rsidRDefault="00CB1124" w:rsidP="00CB1124">
      <w:pPr>
        <w:pStyle w:val="ListeParagraf"/>
        <w:numPr>
          <w:ilvl w:val="0"/>
          <w:numId w:val="1"/>
        </w:numPr>
        <w:jc w:val="both"/>
      </w:pPr>
      <w:r>
        <w:t>Paketleme / Oluklu mukavva kutu</w:t>
      </w:r>
    </w:p>
    <w:p w:rsidR="00CB1124" w:rsidRDefault="00CB1124" w:rsidP="00CB1124">
      <w:pPr>
        <w:pStyle w:val="ListeParagraf"/>
        <w:numPr>
          <w:ilvl w:val="0"/>
          <w:numId w:val="1"/>
        </w:numPr>
        <w:jc w:val="both"/>
      </w:pPr>
      <w:r>
        <w:t>Matbaa</w:t>
      </w:r>
    </w:p>
    <w:p w:rsidR="00CB1124" w:rsidRDefault="00CB1124" w:rsidP="00CB1124">
      <w:pPr>
        <w:pStyle w:val="ListeParagraf"/>
        <w:numPr>
          <w:ilvl w:val="0"/>
          <w:numId w:val="1"/>
        </w:numPr>
        <w:jc w:val="both"/>
      </w:pPr>
      <w:r>
        <w:t>Telekomunikasyon / Kablolu TV</w:t>
      </w:r>
    </w:p>
    <w:p w:rsidR="00CB1124" w:rsidRDefault="00CB1124" w:rsidP="00CB1124">
      <w:pPr>
        <w:pStyle w:val="ListeParagraf"/>
        <w:numPr>
          <w:ilvl w:val="0"/>
          <w:numId w:val="1"/>
        </w:numPr>
        <w:jc w:val="both"/>
      </w:pPr>
      <w:r>
        <w:t>Tekstil</w:t>
      </w:r>
    </w:p>
    <w:p w:rsidR="00CB1124" w:rsidRDefault="00583CEF" w:rsidP="00CB1124">
      <w:pPr>
        <w:pStyle w:val="ListeParagraf"/>
        <w:numPr>
          <w:ilvl w:val="0"/>
          <w:numId w:val="1"/>
        </w:numPr>
        <w:jc w:val="both"/>
      </w:pPr>
      <w:r>
        <w:t>Ulaşım (Uçak ve Tırlar)</w:t>
      </w:r>
    </w:p>
    <w:p w:rsidR="00583CEF" w:rsidRPr="00F47FA3" w:rsidRDefault="00583CEF" w:rsidP="00583CEF">
      <w:pPr>
        <w:jc w:val="both"/>
        <w:rPr>
          <w:b/>
          <w:color w:val="FF0000"/>
        </w:rPr>
      </w:pPr>
      <w:r w:rsidRPr="00F47FA3">
        <w:rPr>
          <w:b/>
          <w:color w:val="FF0000"/>
        </w:rPr>
        <w:t>BAŞVURUNUN HAZIRLANMASI</w:t>
      </w:r>
    </w:p>
    <w:p w:rsidR="00DC40D4" w:rsidRDefault="00004216" w:rsidP="003C07F5">
      <w:pPr>
        <w:jc w:val="both"/>
      </w:pPr>
      <w:r>
        <w:t>Finanse edilecek tutar Şirket net değerinin %</w:t>
      </w:r>
      <w:r w:rsidR="00416CB8">
        <w:t xml:space="preserve"> </w:t>
      </w:r>
      <w:r>
        <w:t>40’ını geçmemelidir ve son iki yıl Şirket kar etmiş olmalıdır. Başvurunuza son 3 yıllık ingilizce f</w:t>
      </w:r>
      <w:r w:rsidR="00416CB8">
        <w:t>i</w:t>
      </w:r>
      <w:r>
        <w:t xml:space="preserve">nansal tablolar eklenmelidir.  Projenin detayları ile birlikte yoğun </w:t>
      </w:r>
    </w:p>
    <w:p w:rsidR="00DC40D4" w:rsidRDefault="00DC40D4" w:rsidP="003C07F5">
      <w:pPr>
        <w:jc w:val="both"/>
      </w:pPr>
    </w:p>
    <w:p w:rsidR="00DC40D4" w:rsidRDefault="00DC40D4" w:rsidP="003C07F5">
      <w:pPr>
        <w:jc w:val="both"/>
      </w:pPr>
    </w:p>
    <w:p w:rsidR="00547423" w:rsidRDefault="00004216" w:rsidP="003C07F5">
      <w:pPr>
        <w:jc w:val="both"/>
      </w:pPr>
      <w:r>
        <w:t>çalışılan 3 banka ve 3 ticari firmadan ingilizce  referans mektubu verilmelidir. Eğer geçmiş finansal yıl kredi talebinden 6 ay önce ise ara dönem finansal tablolarında eklenm</w:t>
      </w:r>
      <w:r w:rsidR="00547423">
        <w:t>e</w:t>
      </w:r>
      <w:r>
        <w:t xml:space="preserve">si gerekmektedir. </w:t>
      </w:r>
    </w:p>
    <w:p w:rsidR="00004216" w:rsidRDefault="00004216" w:rsidP="003C07F5">
      <w:pPr>
        <w:jc w:val="both"/>
      </w:pPr>
      <w:r>
        <w:t>Eğer kullanılacak kredi miktarı 1 milyon USD’dan daha büyükse, 3 yıllık mali tabloların  yetkili bir audit firması tarafından denetimden geçirilmesi gerekmektedir. (3 yıllık due diligence)</w:t>
      </w:r>
    </w:p>
    <w:p w:rsidR="00004216" w:rsidRPr="00F47FA3" w:rsidRDefault="007E1541" w:rsidP="003C07F5">
      <w:pPr>
        <w:jc w:val="both"/>
        <w:rPr>
          <w:b/>
          <w:color w:val="FF0000"/>
        </w:rPr>
      </w:pPr>
      <w:r w:rsidRPr="00F47FA3">
        <w:rPr>
          <w:b/>
          <w:color w:val="FF0000"/>
        </w:rPr>
        <w:t>US Ex – Im Bank ile Çalışmak</w:t>
      </w:r>
      <w:r w:rsidR="00004216" w:rsidRPr="00F47FA3">
        <w:rPr>
          <w:b/>
          <w:color w:val="FF0000"/>
        </w:rPr>
        <w:t xml:space="preserve">  </w:t>
      </w:r>
    </w:p>
    <w:p w:rsidR="004C54DD" w:rsidRDefault="00891224" w:rsidP="003C07F5">
      <w:pPr>
        <w:jc w:val="both"/>
      </w:pPr>
      <w:r>
        <w:t>PNC Bank, krediyi değerlendirir ve uygun görürse onaylayıp US Ex – Im Bank’a iletir. US Ex – Im Bank’da onay verdiğinde kredi limiti kullanıma hazır demektir. İthalatçılar nisbeten düşük maliyetli bu krediden yararlanabilirler. Ayrıca, PNC Bank ve US Ex –Im Bank nezdinde bir kredi geçmişlerinin olması, ilerki dönemler için</w:t>
      </w:r>
      <w:r w:rsidR="007F277B">
        <w:t>,</w:t>
      </w:r>
      <w:r>
        <w:t xml:space="preserve"> </w:t>
      </w:r>
      <w:r w:rsidR="007F277B">
        <w:t xml:space="preserve">uluslararası para piyasalarında </w:t>
      </w:r>
      <w:r>
        <w:t>oldukça önemli bir avantajdır.</w:t>
      </w:r>
    </w:p>
    <w:p w:rsidR="00D00A17" w:rsidRDefault="00D00A17" w:rsidP="003C07F5">
      <w:pPr>
        <w:jc w:val="both"/>
      </w:pPr>
      <w:r>
        <w:t xml:space="preserve">US </w:t>
      </w:r>
      <w:r w:rsidR="00554E4D">
        <w:t>Ex – Im Bank kullandırımlarında hep üst sıralarda yer al</w:t>
      </w:r>
      <w:r>
        <w:t xml:space="preserve">makta olan </w:t>
      </w:r>
      <w:r w:rsidR="00554E4D">
        <w:t xml:space="preserve">PNC Bank, </w:t>
      </w:r>
      <w:r>
        <w:t xml:space="preserve">Dünya’daki </w:t>
      </w:r>
      <w:r w:rsidR="00554E4D">
        <w:t>pek çok ülkede</w:t>
      </w:r>
      <w:r>
        <w:t xml:space="preserve"> bulunan y</w:t>
      </w:r>
      <w:r w:rsidR="00554E4D">
        <w:t xml:space="preserve">üzlerce Firmaya finansman ihtiyaçlarının karşılanmasında </w:t>
      </w:r>
      <w:r>
        <w:t>ve iş hedeflerinin gerçekleştirilmesinde yardımcı olmuştur.</w:t>
      </w:r>
    </w:p>
    <w:p w:rsidR="00D00A17" w:rsidRPr="00D00A17" w:rsidRDefault="00D00A17" w:rsidP="003C07F5">
      <w:pPr>
        <w:jc w:val="both"/>
        <w:rPr>
          <w:b/>
        </w:rPr>
      </w:pPr>
      <w:r w:rsidRPr="00D00A17">
        <w:rPr>
          <w:b/>
        </w:rPr>
        <w:t>İVEDİ, PNC Bank ve US Ex-Im Bank ile çalışmanın faydaları şunlardır :</w:t>
      </w:r>
    </w:p>
    <w:p w:rsidR="00D00A17" w:rsidRDefault="00D00A17" w:rsidP="00D00A17">
      <w:pPr>
        <w:pStyle w:val="ListeParagraf"/>
        <w:numPr>
          <w:ilvl w:val="0"/>
          <w:numId w:val="2"/>
        </w:numPr>
        <w:jc w:val="both"/>
      </w:pPr>
      <w:r>
        <w:t>Rekabetçi faiz oranları, çoğu zaman Ülkemizdeki yerel bankaların teklif edebileceğinden çok daha düşük</w:t>
      </w:r>
      <w:r w:rsidR="00E72CFF">
        <w:t xml:space="preserve"> oranlar</w:t>
      </w:r>
    </w:p>
    <w:p w:rsidR="00D00A17" w:rsidRDefault="00D00A17" w:rsidP="00D00A17">
      <w:pPr>
        <w:pStyle w:val="ListeParagraf"/>
        <w:numPr>
          <w:ilvl w:val="0"/>
          <w:numId w:val="2"/>
        </w:numPr>
        <w:jc w:val="both"/>
      </w:pPr>
      <w:r>
        <w:t>Sabit yada değişken faiz oranları seçme olanağı</w:t>
      </w:r>
    </w:p>
    <w:p w:rsidR="00891224" w:rsidRDefault="00D00A17" w:rsidP="00D00A17">
      <w:pPr>
        <w:pStyle w:val="ListeParagraf"/>
        <w:numPr>
          <w:ilvl w:val="0"/>
          <w:numId w:val="2"/>
        </w:numPr>
        <w:jc w:val="both"/>
      </w:pPr>
      <w:r>
        <w:t xml:space="preserve"> Local bir bankanın garantisi yada letter of credit’e ihtiyaç olmadan, doğrudan ithalatçının finanse</w:t>
      </w:r>
      <w:r w:rsidR="00E72CFF">
        <w:t xml:space="preserve"> edilmesi</w:t>
      </w:r>
    </w:p>
    <w:p w:rsidR="00D00A17" w:rsidRDefault="00E72CFF" w:rsidP="00D00A17">
      <w:pPr>
        <w:pStyle w:val="ListeParagraf"/>
        <w:numPr>
          <w:ilvl w:val="0"/>
          <w:numId w:val="2"/>
        </w:numPr>
        <w:jc w:val="both"/>
      </w:pPr>
      <w:r>
        <w:t>6 ayda bir taksit ödemesi</w:t>
      </w:r>
    </w:p>
    <w:p w:rsidR="00D00A17" w:rsidRDefault="00D00A17" w:rsidP="00D00A17">
      <w:pPr>
        <w:pStyle w:val="ListeParagraf"/>
        <w:numPr>
          <w:ilvl w:val="0"/>
          <w:numId w:val="2"/>
        </w:numPr>
        <w:jc w:val="both"/>
      </w:pPr>
      <w:r>
        <w:t>5</w:t>
      </w:r>
      <w:r w:rsidR="00E72CFF">
        <w:t xml:space="preserve"> yıl yada daha uzun vade imkanı</w:t>
      </w:r>
    </w:p>
    <w:p w:rsidR="00D00A17" w:rsidRDefault="007F277B" w:rsidP="00D00A17">
      <w:pPr>
        <w:pStyle w:val="ListeParagraf"/>
        <w:numPr>
          <w:ilvl w:val="0"/>
          <w:numId w:val="2"/>
        </w:numPr>
        <w:jc w:val="both"/>
      </w:pPr>
      <w:r>
        <w:t>Sevkiyat, m</w:t>
      </w:r>
      <w:r w:rsidR="00D00A17">
        <w:t>ontaj ve k</w:t>
      </w:r>
      <w:r w:rsidR="00D535D8">
        <w:t>urulum için ödemesiz dönem</w:t>
      </w:r>
    </w:p>
    <w:p w:rsidR="00D00A17" w:rsidRPr="00F47FA3" w:rsidRDefault="00D535D8" w:rsidP="00D00A17">
      <w:pPr>
        <w:jc w:val="both"/>
        <w:rPr>
          <w:b/>
          <w:color w:val="FF0000"/>
        </w:rPr>
      </w:pPr>
      <w:r w:rsidRPr="00F47FA3">
        <w:rPr>
          <w:b/>
          <w:color w:val="FF0000"/>
        </w:rPr>
        <w:t>Önemli koşullar ve şartlar;</w:t>
      </w:r>
    </w:p>
    <w:p w:rsidR="00D535D8" w:rsidRPr="00E72CFF" w:rsidRDefault="00D535D8" w:rsidP="00D00A17">
      <w:pPr>
        <w:jc w:val="both"/>
        <w:rPr>
          <w:b/>
        </w:rPr>
      </w:pPr>
      <w:r w:rsidRPr="00E72CFF">
        <w:rPr>
          <w:b/>
        </w:rPr>
        <w:t>Kredi Tutarı</w:t>
      </w:r>
    </w:p>
    <w:p w:rsidR="00D535D8" w:rsidRDefault="00D535D8" w:rsidP="00D535D8">
      <w:pPr>
        <w:pStyle w:val="ListeParagraf"/>
        <w:numPr>
          <w:ilvl w:val="0"/>
          <w:numId w:val="3"/>
        </w:numPr>
        <w:jc w:val="both"/>
      </w:pPr>
      <w:r>
        <w:t>500.000 USD ve üstü</w:t>
      </w:r>
    </w:p>
    <w:p w:rsidR="00E72CFF" w:rsidRDefault="00E72CFF" w:rsidP="00D535D8">
      <w:pPr>
        <w:pStyle w:val="ListeParagraf"/>
        <w:numPr>
          <w:ilvl w:val="0"/>
          <w:numId w:val="3"/>
        </w:numPr>
        <w:jc w:val="both"/>
      </w:pPr>
      <w:r>
        <w:t>Kredi tutarına Amerika’da birden fazla tedarikçi eklenebilir, multiple shipments mümkündür</w:t>
      </w:r>
    </w:p>
    <w:p w:rsidR="00E72CFF" w:rsidRPr="00E72CFF" w:rsidRDefault="00E72CFF" w:rsidP="00E72CFF">
      <w:pPr>
        <w:jc w:val="both"/>
        <w:rPr>
          <w:b/>
        </w:rPr>
      </w:pPr>
      <w:r w:rsidRPr="00E72CFF">
        <w:rPr>
          <w:b/>
        </w:rPr>
        <w:t>Finanse edilecek tutar</w:t>
      </w:r>
    </w:p>
    <w:p w:rsidR="00E72CFF" w:rsidRDefault="00E72CFF" w:rsidP="00D535D8">
      <w:pPr>
        <w:pStyle w:val="ListeParagraf"/>
        <w:numPr>
          <w:ilvl w:val="0"/>
          <w:numId w:val="3"/>
        </w:numPr>
        <w:jc w:val="both"/>
      </w:pPr>
      <w:r>
        <w:t>Finanse edilecek tutar, toplam satış kontrat tutarının % 85’ine kadardır</w:t>
      </w:r>
    </w:p>
    <w:p w:rsidR="00E72CFF" w:rsidRDefault="00E72CFF" w:rsidP="00E72CFF">
      <w:pPr>
        <w:pStyle w:val="ListeParagraf"/>
        <w:numPr>
          <w:ilvl w:val="0"/>
          <w:numId w:val="3"/>
        </w:numPr>
        <w:jc w:val="both"/>
      </w:pPr>
      <w:r>
        <w:t xml:space="preserve">Satış kontratındaki mallar % 100 Amerikan </w:t>
      </w:r>
      <w:r w:rsidR="007F277B">
        <w:t xml:space="preserve">malı </w:t>
      </w:r>
      <w:r>
        <w:t>olmalıdır</w:t>
      </w:r>
    </w:p>
    <w:p w:rsidR="00E72CFF" w:rsidRPr="00E72CFF" w:rsidRDefault="00E72CFF" w:rsidP="00E72CFF">
      <w:pPr>
        <w:jc w:val="both"/>
        <w:rPr>
          <w:b/>
        </w:rPr>
      </w:pPr>
      <w:r w:rsidRPr="00E72CFF">
        <w:rPr>
          <w:b/>
        </w:rPr>
        <w:t>Vade</w:t>
      </w:r>
    </w:p>
    <w:p w:rsidR="00D535D8" w:rsidRDefault="00E72CFF" w:rsidP="00E72CFF">
      <w:pPr>
        <w:pStyle w:val="ListeParagraf"/>
        <w:numPr>
          <w:ilvl w:val="0"/>
          <w:numId w:val="4"/>
        </w:numPr>
        <w:jc w:val="both"/>
      </w:pPr>
      <w:r>
        <w:t>Genellikle 5 yıldır</w:t>
      </w:r>
    </w:p>
    <w:p w:rsidR="00E72CFF" w:rsidRPr="00E72CFF" w:rsidRDefault="00E72CFF" w:rsidP="00E72CFF">
      <w:pPr>
        <w:pStyle w:val="ListeParagraf"/>
        <w:numPr>
          <w:ilvl w:val="0"/>
          <w:numId w:val="4"/>
        </w:numPr>
        <w:jc w:val="both"/>
        <w:rPr>
          <w:b/>
        </w:rPr>
      </w:pPr>
      <w:r>
        <w:t>Özel projelerde daha uzun olabilir</w:t>
      </w:r>
    </w:p>
    <w:p w:rsidR="00DC40D4" w:rsidRDefault="00DC40D4" w:rsidP="00E72CFF">
      <w:pPr>
        <w:jc w:val="both"/>
        <w:rPr>
          <w:b/>
        </w:rPr>
      </w:pPr>
    </w:p>
    <w:p w:rsidR="00891224" w:rsidRPr="00E72CFF" w:rsidRDefault="00E72CFF" w:rsidP="00E72CFF">
      <w:pPr>
        <w:jc w:val="both"/>
        <w:rPr>
          <w:b/>
        </w:rPr>
      </w:pPr>
      <w:r w:rsidRPr="00E72CFF">
        <w:rPr>
          <w:b/>
        </w:rPr>
        <w:t xml:space="preserve"> Geri ödeme</w:t>
      </w:r>
    </w:p>
    <w:p w:rsidR="00E72CFF" w:rsidRDefault="00E72CFF" w:rsidP="00E72CFF">
      <w:pPr>
        <w:pStyle w:val="ListeParagraf"/>
        <w:numPr>
          <w:ilvl w:val="0"/>
          <w:numId w:val="5"/>
        </w:numPr>
        <w:jc w:val="both"/>
      </w:pPr>
      <w:r>
        <w:t>Ana para + faiz olarak 6 ayda bir taksitler halinde</w:t>
      </w:r>
    </w:p>
    <w:p w:rsidR="00891224" w:rsidRPr="00455F26" w:rsidRDefault="00E72CFF" w:rsidP="003C07F5">
      <w:pPr>
        <w:jc w:val="both"/>
        <w:rPr>
          <w:b/>
        </w:rPr>
      </w:pPr>
      <w:r w:rsidRPr="00455F26">
        <w:rPr>
          <w:b/>
        </w:rPr>
        <w:t>Faiz Oranı</w:t>
      </w:r>
    </w:p>
    <w:p w:rsidR="00E72CFF" w:rsidRDefault="00E72CFF" w:rsidP="00E72CFF">
      <w:pPr>
        <w:pStyle w:val="ListeParagraf"/>
        <w:numPr>
          <w:ilvl w:val="0"/>
          <w:numId w:val="5"/>
        </w:numPr>
        <w:jc w:val="both"/>
      </w:pPr>
      <w:r>
        <w:t>Sabit yada değişken faiz seçeneği</w:t>
      </w:r>
    </w:p>
    <w:p w:rsidR="00E72CFF" w:rsidRDefault="00E72CFF" w:rsidP="00E72CFF">
      <w:pPr>
        <w:pStyle w:val="ListeParagraf"/>
        <w:numPr>
          <w:ilvl w:val="0"/>
          <w:numId w:val="5"/>
        </w:numPr>
        <w:jc w:val="both"/>
      </w:pPr>
      <w:r>
        <w:t xml:space="preserve">Değişken faizde 6 aylık LIBOR </w:t>
      </w:r>
      <w:r w:rsidR="00F827CB">
        <w:t>+ ilk kullandırımda belirlenen spread eklenir</w:t>
      </w:r>
    </w:p>
    <w:p w:rsidR="00F827CB" w:rsidRDefault="00F827CB" w:rsidP="00F827CB">
      <w:pPr>
        <w:pStyle w:val="ListeParagraf"/>
        <w:jc w:val="both"/>
      </w:pPr>
      <w:r>
        <w:t xml:space="preserve">Spread değişmez ama taksit ödeneceği günkü 6 aylık LIBOR </w:t>
      </w:r>
      <w:r w:rsidR="00547423">
        <w:t>oranlarının d</w:t>
      </w:r>
      <w:r w:rsidR="007F277B">
        <w:t>eğişebileceği tabiidir</w:t>
      </w:r>
    </w:p>
    <w:p w:rsidR="00F827CB" w:rsidRDefault="00F827CB" w:rsidP="00F827CB">
      <w:pPr>
        <w:jc w:val="both"/>
        <w:rPr>
          <w:b/>
        </w:rPr>
      </w:pPr>
      <w:r w:rsidRPr="00455F26">
        <w:rPr>
          <w:b/>
        </w:rPr>
        <w:t>Ex-Im Bank risk primi</w:t>
      </w:r>
    </w:p>
    <w:p w:rsidR="00455F26" w:rsidRDefault="00455F26" w:rsidP="00455F26">
      <w:pPr>
        <w:pStyle w:val="ListeParagraf"/>
        <w:numPr>
          <w:ilvl w:val="0"/>
          <w:numId w:val="6"/>
        </w:numPr>
        <w:jc w:val="both"/>
      </w:pPr>
      <w:r w:rsidRPr="00455F26">
        <w:t>Kredinin tutarına, kullanım koşullarına ve ülke riskine bağlı olarak değişkenlik gösterir</w:t>
      </w:r>
    </w:p>
    <w:p w:rsidR="00455F26" w:rsidRDefault="00455F26" w:rsidP="00455F26">
      <w:pPr>
        <w:pStyle w:val="ListeParagraf"/>
        <w:numPr>
          <w:ilvl w:val="0"/>
          <w:numId w:val="6"/>
        </w:numPr>
        <w:jc w:val="both"/>
      </w:pPr>
      <w:r>
        <w:t>Kredi tutarının belli bir % si olarak baştan belirlenir ve istenirse borç tutarına eklenebilir</w:t>
      </w:r>
    </w:p>
    <w:p w:rsidR="00455F26" w:rsidRPr="00455F26" w:rsidRDefault="00455F26" w:rsidP="00455F26">
      <w:pPr>
        <w:jc w:val="both"/>
        <w:rPr>
          <w:b/>
        </w:rPr>
      </w:pPr>
      <w:r w:rsidRPr="00455F26">
        <w:rPr>
          <w:b/>
        </w:rPr>
        <w:t>PNC Bank ücreti</w:t>
      </w:r>
    </w:p>
    <w:p w:rsidR="00455F26" w:rsidRDefault="00455F26" w:rsidP="00455F26">
      <w:pPr>
        <w:pStyle w:val="ListeParagraf"/>
        <w:numPr>
          <w:ilvl w:val="0"/>
          <w:numId w:val="7"/>
        </w:numPr>
        <w:jc w:val="both"/>
      </w:pPr>
      <w:r>
        <w:t>Kredinin büyüklüğüne ve şekline bağlı olarak değişir</w:t>
      </w:r>
    </w:p>
    <w:p w:rsidR="00455F26" w:rsidRDefault="00455F26" w:rsidP="00455F26">
      <w:pPr>
        <w:pStyle w:val="ListeParagraf"/>
        <w:numPr>
          <w:ilvl w:val="0"/>
          <w:numId w:val="7"/>
        </w:numPr>
        <w:jc w:val="both"/>
      </w:pPr>
      <w:r>
        <w:t>Uluslararası standardlara uygundur</w:t>
      </w:r>
    </w:p>
    <w:p w:rsidR="00455F26" w:rsidRPr="00F47FA3" w:rsidRDefault="00066DB2" w:rsidP="00455F26">
      <w:pPr>
        <w:jc w:val="both"/>
        <w:rPr>
          <w:b/>
          <w:color w:val="FF0000"/>
        </w:rPr>
      </w:pPr>
      <w:r w:rsidRPr="00F47FA3">
        <w:rPr>
          <w:b/>
          <w:color w:val="FF0000"/>
        </w:rPr>
        <w:t>Adım - adım başvuru süreci</w:t>
      </w:r>
    </w:p>
    <w:p w:rsidR="00066DB2" w:rsidRDefault="008E46DE" w:rsidP="00455F26">
      <w:pPr>
        <w:jc w:val="both"/>
      </w:pPr>
      <w:r w:rsidRPr="008E46DE">
        <w:rPr>
          <w:b/>
          <w:color w:val="1F497D" w:themeColor="text2"/>
        </w:rPr>
        <w:t>İVEDİ FİNANSAL</w:t>
      </w:r>
      <w:r w:rsidRPr="008E46DE">
        <w:rPr>
          <w:color w:val="1F497D" w:themeColor="text2"/>
        </w:rPr>
        <w:t xml:space="preserve"> </w:t>
      </w:r>
      <w:r w:rsidR="00987184" w:rsidRPr="00987184">
        <w:t xml:space="preserve">yetkilileri ile irtibata geçerek, özel kredi ihtiyaçlarınızı ve kredinin uygulanabilir olup olmadığını görüşebilirsiniz. </w:t>
      </w:r>
      <w:r w:rsidR="00987184">
        <w:t>İVEDİ Finans</w:t>
      </w:r>
      <w:r w:rsidR="007F277B">
        <w:t>al</w:t>
      </w:r>
      <w:r w:rsidR="00987184">
        <w:t xml:space="preserve"> </w:t>
      </w:r>
      <w:r w:rsidR="007F277B">
        <w:t>yedi</w:t>
      </w:r>
      <w:r w:rsidR="00987184">
        <w:t xml:space="preserve"> aşamalı süreçte Size rehberlik edebilir.</w:t>
      </w:r>
    </w:p>
    <w:p w:rsidR="000931CE" w:rsidRDefault="00CE1A36" w:rsidP="00987184">
      <w:pPr>
        <w:pStyle w:val="ListeParagraf"/>
        <w:numPr>
          <w:ilvl w:val="0"/>
          <w:numId w:val="8"/>
        </w:numPr>
        <w:jc w:val="both"/>
      </w:pPr>
      <w:r>
        <w:t xml:space="preserve">Firmanız ve ithal edeceğiniz makine/teçhizat hakkında gerekli evrak ve bilgileri tarafımıza iletiniz. (istenecek evrak ve bilgi listesi Size iletilecektir.) </w:t>
      </w:r>
      <w:r w:rsidR="008B5114">
        <w:t xml:space="preserve">Yapılan ön incelemede kredinin onaylanması için bir sorun görülmezse, PNC Bank tarafından Firmanıza özel </w:t>
      </w:r>
      <w:r w:rsidR="00E4058F">
        <w:t xml:space="preserve">olarak hazırlanan değerlendirme, ön </w:t>
      </w:r>
      <w:r w:rsidR="008B5114">
        <w:t>onay</w:t>
      </w:r>
      <w:r w:rsidR="00E4058F">
        <w:t xml:space="preserve"> ve kullanım koşullarını </w:t>
      </w:r>
      <w:r w:rsidR="008B5114">
        <w:t>belirten bir teklif yazısı alacaksınız.</w:t>
      </w:r>
      <w:r w:rsidR="00E4058F">
        <w:t xml:space="preserve">  </w:t>
      </w:r>
      <w:r w:rsidR="00B21BB2">
        <w:t xml:space="preserve">(letter of intend) </w:t>
      </w:r>
    </w:p>
    <w:p w:rsidR="000931CE" w:rsidRDefault="000931CE" w:rsidP="000931CE">
      <w:pPr>
        <w:pStyle w:val="ListeParagraf"/>
        <w:jc w:val="both"/>
      </w:pPr>
    </w:p>
    <w:p w:rsidR="00987184" w:rsidRDefault="00E4058F" w:rsidP="000931CE">
      <w:pPr>
        <w:pStyle w:val="ListeParagraf"/>
        <w:numPr>
          <w:ilvl w:val="0"/>
          <w:numId w:val="8"/>
        </w:numPr>
        <w:jc w:val="both"/>
      </w:pPr>
      <w:r>
        <w:t xml:space="preserve">Bu </w:t>
      </w:r>
      <w:r w:rsidR="000931CE">
        <w:t xml:space="preserve">ön </w:t>
      </w:r>
      <w:r>
        <w:t>teklif mektubu</w:t>
      </w:r>
      <w:r w:rsidR="008E46DE">
        <w:t>,</w:t>
      </w:r>
      <w:r>
        <w:t xml:space="preserve"> kredinizin onaylandığı anlamına gelme</w:t>
      </w:r>
      <w:r w:rsidR="00B21BB2">
        <w:t>z.</w:t>
      </w:r>
      <w:r w:rsidR="000931CE">
        <w:t xml:space="preserve">Kredinin kullandırım koşullarını Size sunmakta ve PNC Bank ile </w:t>
      </w:r>
      <w:r>
        <w:t>US Ex-Im Bank’ın projeyi değerlendirmeye alacağını</w:t>
      </w:r>
      <w:r w:rsidR="000931CE">
        <w:t xml:space="preserve"> ifade etmektedir.</w:t>
      </w:r>
      <w:r>
        <w:t xml:space="preserve"> </w:t>
      </w:r>
    </w:p>
    <w:p w:rsidR="00636368" w:rsidRDefault="00636368" w:rsidP="00636368">
      <w:pPr>
        <w:pStyle w:val="ListeParagraf"/>
        <w:jc w:val="both"/>
      </w:pPr>
    </w:p>
    <w:p w:rsidR="008B5114" w:rsidRDefault="007F277B" w:rsidP="00987184">
      <w:pPr>
        <w:pStyle w:val="ListeParagraf"/>
        <w:numPr>
          <w:ilvl w:val="0"/>
          <w:numId w:val="8"/>
        </w:numPr>
        <w:jc w:val="both"/>
      </w:pPr>
      <w:r>
        <w:t>Siz t</w:t>
      </w:r>
      <w:r w:rsidR="008B5114">
        <w:t xml:space="preserve">eklifi kabul ettikten ve belirtilen ön değerlendirme ücretini </w:t>
      </w:r>
      <w:r w:rsidR="000931CE">
        <w:t xml:space="preserve">PNC’ ye </w:t>
      </w:r>
      <w:r>
        <w:t xml:space="preserve">gönderdikten </w:t>
      </w:r>
      <w:r w:rsidR="008B5114">
        <w:t>sonra</w:t>
      </w:r>
      <w:r w:rsidR="00E4058F">
        <w:t>,</w:t>
      </w:r>
      <w:r w:rsidR="008B5114">
        <w:t xml:space="preserve"> PNC Bank analistleri kredi başvurusun</w:t>
      </w:r>
      <w:r w:rsidR="000931CE">
        <w:t xml:space="preserve">u tamamlamak için İVEDİ Finans ve </w:t>
      </w:r>
      <w:r w:rsidR="008B5114">
        <w:t xml:space="preserve">Firmanızın finansman yetkilieri ile birlikte çalışacaklar ve kredi teklifini </w:t>
      </w:r>
      <w:r w:rsidR="000931CE">
        <w:t xml:space="preserve">tamamlayıp </w:t>
      </w:r>
      <w:r w:rsidR="008B5114">
        <w:t>US Ex-Im Bank’a sunacaklar.</w:t>
      </w:r>
    </w:p>
    <w:p w:rsidR="00636368" w:rsidRDefault="00636368" w:rsidP="00636368">
      <w:pPr>
        <w:pStyle w:val="ListeParagraf"/>
      </w:pPr>
    </w:p>
    <w:p w:rsidR="00636368" w:rsidRDefault="008B5114" w:rsidP="00987184">
      <w:pPr>
        <w:pStyle w:val="ListeParagraf"/>
        <w:numPr>
          <w:ilvl w:val="0"/>
          <w:numId w:val="8"/>
        </w:numPr>
        <w:jc w:val="both"/>
      </w:pPr>
      <w:r>
        <w:t xml:space="preserve">US Ex-Im Bank teklifi değerlendirecek ve kredi teklifi üzerinde karar verecek. Bu süreç yaklaşık 4-6 hafta arasında sürmektedir. Ex-Im Bank’ın </w:t>
      </w:r>
      <w:r w:rsidR="00355B08">
        <w:t xml:space="preserve">krediyi </w:t>
      </w:r>
      <w:r>
        <w:t>onaylamasına bağlı olarak</w:t>
      </w:r>
      <w:r w:rsidR="008E46DE">
        <w:t>,</w:t>
      </w:r>
      <w:r>
        <w:t xml:space="preserve"> </w:t>
      </w:r>
      <w:r w:rsidR="00636368">
        <w:t xml:space="preserve">kredinin kullandırılması </w:t>
      </w:r>
      <w:r w:rsidR="000931CE">
        <w:t>için</w:t>
      </w:r>
      <w:r w:rsidR="00355B08">
        <w:t>,</w:t>
      </w:r>
      <w:r w:rsidR="000931CE">
        <w:t xml:space="preserve"> ön</w:t>
      </w:r>
      <w:r w:rsidR="00636368">
        <w:t xml:space="preserve"> teklifte belirtilen diğer </w:t>
      </w:r>
      <w:r w:rsidR="00B21BB2">
        <w:t xml:space="preserve">tüm </w:t>
      </w:r>
      <w:r w:rsidR="00636368">
        <w:t>ücretlerin tamamen ödenmesi gerek</w:t>
      </w:r>
      <w:r w:rsidR="00E4058F">
        <w:t>mektedir.</w:t>
      </w:r>
    </w:p>
    <w:p w:rsidR="00636368" w:rsidRDefault="00636368" w:rsidP="00636368">
      <w:pPr>
        <w:pStyle w:val="ListeParagraf"/>
      </w:pPr>
    </w:p>
    <w:p w:rsidR="00636368" w:rsidRDefault="007550A8" w:rsidP="00987184">
      <w:pPr>
        <w:pStyle w:val="ListeParagraf"/>
        <w:numPr>
          <w:ilvl w:val="0"/>
          <w:numId w:val="8"/>
        </w:numPr>
        <w:jc w:val="both"/>
      </w:pPr>
      <w:r>
        <w:lastRenderedPageBreak/>
        <w:t>PNC Bank Firma yetkilileri onaylanması ve imzalanması için gerekli borçlanma dokümanlarını hazırlayacak</w:t>
      </w:r>
      <w:r w:rsidR="00355B08">
        <w:t xml:space="preserve"> ve bu evraklar Size sunulacak.</w:t>
      </w:r>
    </w:p>
    <w:p w:rsidR="007550A8" w:rsidRDefault="007550A8" w:rsidP="007550A8">
      <w:pPr>
        <w:pStyle w:val="ListeParagraf"/>
      </w:pPr>
    </w:p>
    <w:p w:rsidR="007550A8" w:rsidRDefault="000931CE" w:rsidP="00987184">
      <w:pPr>
        <w:pStyle w:val="ListeParagraf"/>
        <w:numPr>
          <w:ilvl w:val="0"/>
          <w:numId w:val="8"/>
        </w:numPr>
        <w:jc w:val="both"/>
      </w:pPr>
      <w:r>
        <w:t>İ</w:t>
      </w:r>
      <w:r w:rsidR="007550A8">
        <w:t xml:space="preserve">mzalanmış borçlanma dokümanlarının eline geçmesinden ve gerekli ön peşinatın </w:t>
      </w:r>
      <w:r w:rsidR="00E4058F">
        <w:t xml:space="preserve">ithalatçı </w:t>
      </w:r>
      <w:r>
        <w:t>t</w:t>
      </w:r>
      <w:r w:rsidR="007550A8">
        <w:t xml:space="preserve">arafından </w:t>
      </w:r>
      <w:r w:rsidR="00355B08">
        <w:t xml:space="preserve">direk Amerika’lı Tedarikçiye </w:t>
      </w:r>
      <w:r w:rsidR="007550A8">
        <w:t>ödenmesinden sonra</w:t>
      </w:r>
      <w:r w:rsidR="00E4058F">
        <w:t>,</w:t>
      </w:r>
      <w:r w:rsidR="007550A8">
        <w:t xml:space="preserve"> mallar gemiye yüklene</w:t>
      </w:r>
      <w:r w:rsidR="00B21BB2">
        <w:t xml:space="preserve">nir </w:t>
      </w:r>
      <w:r w:rsidR="007550A8">
        <w:t xml:space="preserve">ve ihracatçı kalan tutarı almak için yükleme evraklarını PNC </w:t>
      </w:r>
      <w:r w:rsidR="008E46DE">
        <w:t>B</w:t>
      </w:r>
      <w:r w:rsidR="007550A8">
        <w:t>ank’a ibraz eder.</w:t>
      </w:r>
    </w:p>
    <w:p w:rsidR="007550A8" w:rsidRDefault="007550A8" w:rsidP="007550A8">
      <w:pPr>
        <w:pStyle w:val="ListeParagraf"/>
      </w:pPr>
    </w:p>
    <w:p w:rsidR="00F37B69" w:rsidRDefault="007550A8" w:rsidP="00987184">
      <w:pPr>
        <w:pStyle w:val="ListeParagraf"/>
        <w:numPr>
          <w:ilvl w:val="0"/>
          <w:numId w:val="8"/>
        </w:numPr>
        <w:jc w:val="both"/>
      </w:pPr>
      <w:r>
        <w:t>Tüm adımlar tamamlandığında, finanse edilen tutar serbest bırakılır. Bu noktada, kredi kullandırılı</w:t>
      </w:r>
      <w:r w:rsidR="00E4058F">
        <w:t>p</w:t>
      </w:r>
      <w:r w:rsidR="00B21BB2">
        <w:t>,</w:t>
      </w:r>
      <w:r>
        <w:t xml:space="preserve"> </w:t>
      </w:r>
      <w:r w:rsidR="00F37B69">
        <w:t>faiz periodu başla</w:t>
      </w:r>
      <w:r w:rsidR="008E46DE">
        <w:t>r.</w:t>
      </w:r>
    </w:p>
    <w:p w:rsidR="00130AB2" w:rsidRPr="00F47FA3" w:rsidRDefault="00F37B69" w:rsidP="00F37B69">
      <w:pPr>
        <w:jc w:val="both"/>
        <w:rPr>
          <w:b/>
          <w:color w:val="FF0000"/>
        </w:rPr>
      </w:pPr>
      <w:r w:rsidRPr="00F47FA3">
        <w:rPr>
          <w:b/>
          <w:color w:val="FF0000"/>
        </w:rPr>
        <w:t xml:space="preserve">PNC </w:t>
      </w:r>
      <w:r w:rsidR="00130AB2" w:rsidRPr="00F47FA3">
        <w:rPr>
          <w:b/>
          <w:color w:val="FF0000"/>
        </w:rPr>
        <w:t>Bank h</w:t>
      </w:r>
      <w:r w:rsidRPr="00F47FA3">
        <w:rPr>
          <w:b/>
          <w:color w:val="FF0000"/>
        </w:rPr>
        <w:t>akkında</w:t>
      </w:r>
    </w:p>
    <w:p w:rsidR="00CE1A36" w:rsidRPr="00130AB2" w:rsidRDefault="00F37B69" w:rsidP="00F37B69">
      <w:pPr>
        <w:jc w:val="both"/>
        <w:rPr>
          <w:color w:val="FF0000"/>
        </w:rPr>
      </w:pPr>
      <w:r>
        <w:t>160 yıldan fazla bir süredi</w:t>
      </w:r>
      <w:r w:rsidR="00E4058F">
        <w:t>r</w:t>
      </w:r>
      <w:r>
        <w:t>, ölçek olarak büyümekle b</w:t>
      </w:r>
      <w:r w:rsidR="00D65E77">
        <w:t>i</w:t>
      </w:r>
      <w:r>
        <w:t xml:space="preserve">rlikte izlediği </w:t>
      </w:r>
      <w:r w:rsidR="0084537F">
        <w:t xml:space="preserve">çok yönlü </w:t>
      </w:r>
      <w:r w:rsidR="00E4058F">
        <w:t xml:space="preserve">kaliteli </w:t>
      </w:r>
      <w:r w:rsidR="0084537F">
        <w:t xml:space="preserve">hizmet </w:t>
      </w:r>
      <w:r w:rsidR="00D65E77">
        <w:t>rota</w:t>
      </w:r>
      <w:r w:rsidR="0084537F">
        <w:t xml:space="preserve">sını </w:t>
      </w:r>
      <w:r w:rsidR="00D65E77">
        <w:t xml:space="preserve">titizlikle takip etmeye devam etmektedir. </w:t>
      </w:r>
    </w:p>
    <w:p w:rsidR="0070646F" w:rsidRDefault="0084537F" w:rsidP="00F37B69">
      <w:pPr>
        <w:jc w:val="both"/>
      </w:pPr>
      <w:r>
        <w:t>Bugün, PNC Bank Amerika’nın en büyük, en iyi bilinmen, en güçlü finansal hizmet şirketlerinden birisidir. Son 3 yılda Amerika’da portföyüne 3.000’den fazla kurumsal firma katan Banka</w:t>
      </w:r>
      <w:r w:rsidR="0070646F">
        <w:t xml:space="preserve"> coğrafi açıdan </w:t>
      </w:r>
      <w:r w:rsidR="00B21BB2">
        <w:t xml:space="preserve">büyümesini </w:t>
      </w:r>
      <w:r w:rsidR="0070646F">
        <w:t xml:space="preserve"> 33 eyalette kurduğu ofisleri ile </w:t>
      </w:r>
      <w:r w:rsidR="00B21BB2">
        <w:t>sürdürmektedir.</w:t>
      </w:r>
      <w:r w:rsidR="0070646F">
        <w:t xml:space="preserve"> </w:t>
      </w:r>
    </w:p>
    <w:p w:rsidR="0070646F" w:rsidRDefault="0070646F" w:rsidP="00F37B69">
      <w:pPr>
        <w:jc w:val="both"/>
      </w:pPr>
      <w:r>
        <w:t>PNC</w:t>
      </w:r>
      <w:r w:rsidR="00B21BB2">
        <w:t xml:space="preserve"> Bank, </w:t>
      </w:r>
      <w:r>
        <w:t>U.S. Ticaret Departmanı tarafından Başkanlık İhcarat hizmetlerinde mükemmellik ödülü kazanmıştır.</w:t>
      </w:r>
    </w:p>
    <w:p w:rsidR="0070646F" w:rsidRPr="00F47FA3" w:rsidRDefault="0070646F" w:rsidP="00F37B69">
      <w:pPr>
        <w:jc w:val="both"/>
        <w:rPr>
          <w:b/>
          <w:color w:val="FF0000"/>
        </w:rPr>
      </w:pPr>
      <w:r w:rsidRPr="00F47FA3">
        <w:rPr>
          <w:b/>
          <w:color w:val="FF0000"/>
        </w:rPr>
        <w:t>Daha fazla bilgi için</w:t>
      </w:r>
    </w:p>
    <w:p w:rsidR="00D65E77" w:rsidRDefault="0070646F" w:rsidP="00F37B69">
      <w:pPr>
        <w:jc w:val="both"/>
      </w:pPr>
      <w:r>
        <w:t xml:space="preserve">Lütfen web sitemizi ziyaret ediniz: </w:t>
      </w:r>
      <w:r w:rsidRPr="002E4FA8">
        <w:t>www.ivedi.com</w:t>
      </w:r>
    </w:p>
    <w:p w:rsidR="0070646F" w:rsidRPr="00250B20" w:rsidRDefault="0070646F" w:rsidP="00F37B69">
      <w:pPr>
        <w:jc w:val="both"/>
        <w:rPr>
          <w:b/>
          <w:color w:val="1F497D" w:themeColor="text2"/>
        </w:rPr>
      </w:pPr>
      <w:r w:rsidRPr="00250B20">
        <w:rPr>
          <w:b/>
          <w:color w:val="1F497D" w:themeColor="text2"/>
        </w:rPr>
        <w:t>İVEDİ FİNANSAL DANIŞMANLIK HİZMETLERİ LTD. ŞTİ.</w:t>
      </w:r>
    </w:p>
    <w:p w:rsidR="0070646F" w:rsidRDefault="0070646F" w:rsidP="00F37B69">
      <w:pPr>
        <w:jc w:val="both"/>
      </w:pPr>
      <w:r>
        <w:t>Halaskargazi cd. No:224 Şişli, 34360, İstanbul</w:t>
      </w:r>
    </w:p>
    <w:p w:rsidR="00250B20" w:rsidRDefault="00250B20" w:rsidP="00F37B69">
      <w:pPr>
        <w:jc w:val="both"/>
      </w:pPr>
      <w:r>
        <w:t>Tel : 212 343 41 30</w:t>
      </w:r>
      <w:r>
        <w:tab/>
        <w:t>Faks : 341 41 29</w:t>
      </w:r>
    </w:p>
    <w:p w:rsidR="00250B20" w:rsidRDefault="004F2DB2" w:rsidP="00F37B69">
      <w:pPr>
        <w:jc w:val="both"/>
      </w:pPr>
      <w:r w:rsidRPr="002E4FA8">
        <w:t>Bulent.ilkehan@ivedi.com</w:t>
      </w:r>
    </w:p>
    <w:p w:rsidR="00F44E45" w:rsidRDefault="00F44E45" w:rsidP="00F37B69">
      <w:pPr>
        <w:jc w:val="both"/>
      </w:pPr>
      <w:r w:rsidRPr="00F44E45">
        <w:t>www.ivedi.com</w:t>
      </w:r>
    </w:p>
    <w:p w:rsidR="005D6EA4" w:rsidRDefault="005D6EA4" w:rsidP="00F37B69">
      <w:pPr>
        <w:jc w:val="both"/>
      </w:pPr>
    </w:p>
    <w:p w:rsidR="0000460A" w:rsidRDefault="0070646F" w:rsidP="00F37B69">
      <w:pPr>
        <w:jc w:val="both"/>
        <w:rPr>
          <w:b/>
          <w:color w:val="FF0000"/>
        </w:rPr>
      </w:pPr>
      <w:r>
        <w:t xml:space="preserve"> </w:t>
      </w:r>
      <w:r w:rsidR="00250B20" w:rsidRPr="00F47FA3">
        <w:rPr>
          <w:b/>
          <w:color w:val="FF0000"/>
        </w:rPr>
        <w:t>ÖNEMLİ NOT :</w:t>
      </w:r>
    </w:p>
    <w:p w:rsidR="00250B20" w:rsidRPr="00FB797A" w:rsidRDefault="00250B20" w:rsidP="00F37B69">
      <w:pPr>
        <w:jc w:val="both"/>
        <w:rPr>
          <w:b/>
        </w:rPr>
      </w:pPr>
      <w:r w:rsidRPr="00FB797A">
        <w:rPr>
          <w:b/>
          <w:u w:val="single"/>
        </w:rPr>
        <w:t>Tüm kredi ürünlerinde</w:t>
      </w:r>
      <w:r w:rsidR="00130AB2" w:rsidRPr="00FB797A">
        <w:rPr>
          <w:b/>
          <w:u w:val="single"/>
        </w:rPr>
        <w:t>;</w:t>
      </w:r>
      <w:r w:rsidRPr="00FB797A">
        <w:rPr>
          <w:b/>
          <w:u w:val="single"/>
        </w:rPr>
        <w:t xml:space="preserve"> hem PNC Bank</w:t>
      </w:r>
      <w:r w:rsidR="00130AB2" w:rsidRPr="00FB797A">
        <w:rPr>
          <w:b/>
          <w:u w:val="single"/>
        </w:rPr>
        <w:t>,</w:t>
      </w:r>
      <w:r w:rsidRPr="00FB797A">
        <w:rPr>
          <w:b/>
          <w:u w:val="single"/>
        </w:rPr>
        <w:t xml:space="preserve"> hemde US Ex-Im </w:t>
      </w:r>
      <w:r w:rsidR="00130AB2" w:rsidRPr="00FB797A">
        <w:rPr>
          <w:b/>
          <w:u w:val="single"/>
        </w:rPr>
        <w:t>Bank’ın onayı gerekmektedir.</w:t>
      </w:r>
      <w:r w:rsidR="00130AB2" w:rsidRPr="00FB797A">
        <w:rPr>
          <w:b/>
        </w:rPr>
        <w:t xml:space="preserve"> Borçlanma koşul ve şartları değişikliğe açıktır. PNC Bank ve US Ex – Im Bank</w:t>
      </w:r>
      <w:r w:rsidR="004F2DB2" w:rsidRPr="00FB797A">
        <w:rPr>
          <w:b/>
        </w:rPr>
        <w:t>, kredi onay ve kullandırım koşullarında</w:t>
      </w:r>
      <w:r w:rsidR="00130AB2" w:rsidRPr="00FB797A">
        <w:rPr>
          <w:b/>
        </w:rPr>
        <w:t xml:space="preserve"> istediği değişiklikleri yapma hakkına sahiptir. </w:t>
      </w:r>
    </w:p>
    <w:p w:rsidR="00130AB2" w:rsidRPr="00FB797A" w:rsidRDefault="00130AB2" w:rsidP="00F37B69">
      <w:pPr>
        <w:jc w:val="both"/>
        <w:rPr>
          <w:b/>
        </w:rPr>
      </w:pPr>
      <w:r w:rsidRPr="00FB797A">
        <w:rPr>
          <w:b/>
        </w:rPr>
        <w:t xml:space="preserve">Bu broşür, sadece genel bilgilendirmeye yönelik olarak hazırlanmıştır.  Hiçbir koşul altında burada belirtilen bilgi ve uygulamaların bir teklif yada taahhüt olarak düşünülmemesi gerekmektedir. </w:t>
      </w:r>
    </w:p>
    <w:sectPr w:rsidR="00130AB2" w:rsidRPr="00FB797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482F"/>
    <w:multiLevelType w:val="hybridMultilevel"/>
    <w:tmpl w:val="CE04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642D5"/>
    <w:multiLevelType w:val="hybridMultilevel"/>
    <w:tmpl w:val="837A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F5302"/>
    <w:multiLevelType w:val="hybridMultilevel"/>
    <w:tmpl w:val="8F54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E11A6"/>
    <w:multiLevelType w:val="hybridMultilevel"/>
    <w:tmpl w:val="8752B57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nsid w:val="4EC92A05"/>
    <w:multiLevelType w:val="hybridMultilevel"/>
    <w:tmpl w:val="54A0CEC4"/>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5">
    <w:nsid w:val="5B2E3ED6"/>
    <w:multiLevelType w:val="hybridMultilevel"/>
    <w:tmpl w:val="BFE2BAE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nsid w:val="674A5911"/>
    <w:multiLevelType w:val="hybridMultilevel"/>
    <w:tmpl w:val="568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BE3DBB"/>
    <w:multiLevelType w:val="hybridMultilevel"/>
    <w:tmpl w:val="D010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F8"/>
    <w:rsid w:val="00004216"/>
    <w:rsid w:val="0000460A"/>
    <w:rsid w:val="00066DB2"/>
    <w:rsid w:val="000931CE"/>
    <w:rsid w:val="0010031F"/>
    <w:rsid w:val="00130AB2"/>
    <w:rsid w:val="00237A5E"/>
    <w:rsid w:val="00250B20"/>
    <w:rsid w:val="002E4FA8"/>
    <w:rsid w:val="00355B08"/>
    <w:rsid w:val="003A08A1"/>
    <w:rsid w:val="003C07F5"/>
    <w:rsid w:val="00416CB8"/>
    <w:rsid w:val="00455F26"/>
    <w:rsid w:val="004C54DD"/>
    <w:rsid w:val="004F2DB2"/>
    <w:rsid w:val="00506C79"/>
    <w:rsid w:val="00547423"/>
    <w:rsid w:val="00554E4D"/>
    <w:rsid w:val="00583CEF"/>
    <w:rsid w:val="005D6EA4"/>
    <w:rsid w:val="005F76A9"/>
    <w:rsid w:val="00636368"/>
    <w:rsid w:val="00691FF8"/>
    <w:rsid w:val="0070646F"/>
    <w:rsid w:val="007550A8"/>
    <w:rsid w:val="00780A96"/>
    <w:rsid w:val="007E1541"/>
    <w:rsid w:val="007E6E59"/>
    <w:rsid w:val="007F0F2A"/>
    <w:rsid w:val="007F277B"/>
    <w:rsid w:val="0084537F"/>
    <w:rsid w:val="00891224"/>
    <w:rsid w:val="008B5114"/>
    <w:rsid w:val="008D0843"/>
    <w:rsid w:val="008E46DE"/>
    <w:rsid w:val="00987184"/>
    <w:rsid w:val="00B21BB2"/>
    <w:rsid w:val="00BA5D43"/>
    <w:rsid w:val="00CB1124"/>
    <w:rsid w:val="00CE1A36"/>
    <w:rsid w:val="00D00A17"/>
    <w:rsid w:val="00D535D8"/>
    <w:rsid w:val="00D65E77"/>
    <w:rsid w:val="00DC40D4"/>
    <w:rsid w:val="00E4058F"/>
    <w:rsid w:val="00E72CFF"/>
    <w:rsid w:val="00F37B69"/>
    <w:rsid w:val="00F44E45"/>
    <w:rsid w:val="00F47FA3"/>
    <w:rsid w:val="00F60908"/>
    <w:rsid w:val="00F827CB"/>
    <w:rsid w:val="00FB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031F"/>
    <w:pPr>
      <w:ind w:left="720"/>
      <w:contextualSpacing/>
    </w:pPr>
  </w:style>
  <w:style w:type="character" w:styleId="Kpr">
    <w:name w:val="Hyperlink"/>
    <w:basedOn w:val="VarsaylanParagrafYazTipi"/>
    <w:uiPriority w:val="99"/>
    <w:unhideWhenUsed/>
    <w:rsid w:val="007064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031F"/>
    <w:pPr>
      <w:ind w:left="720"/>
      <w:contextualSpacing/>
    </w:pPr>
  </w:style>
  <w:style w:type="character" w:styleId="Kpr">
    <w:name w:val="Hyperlink"/>
    <w:basedOn w:val="VarsaylanParagrafYazTipi"/>
    <w:uiPriority w:val="99"/>
    <w:unhideWhenUsed/>
    <w:rsid w:val="00706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6619-943D-41A2-886B-A10F04CD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1055</Words>
  <Characters>6016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2015-01-05T15:26:00Z</cp:lastPrinted>
  <dcterms:created xsi:type="dcterms:W3CDTF">2014-12-31T12:17:00Z</dcterms:created>
  <dcterms:modified xsi:type="dcterms:W3CDTF">2015-01-05T15:26:00Z</dcterms:modified>
</cp:coreProperties>
</file>